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1E" w:rsidRDefault="000A781E" w:rsidP="000A781E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A781E" w:rsidRDefault="000A781E" w:rsidP="000A781E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偏振片参数</w:t>
      </w:r>
    </w:p>
    <w:p w:rsidR="000A781E" w:rsidRPr="000A781E" w:rsidRDefault="000A781E" w:rsidP="000A781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93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8"/>
        <w:gridCol w:w="917"/>
        <w:gridCol w:w="932"/>
        <w:gridCol w:w="932"/>
        <w:gridCol w:w="932"/>
        <w:gridCol w:w="880"/>
        <w:gridCol w:w="942"/>
        <w:gridCol w:w="928"/>
        <w:gridCol w:w="1095"/>
      </w:tblGrid>
      <w:tr w:rsidR="000A781E" w:rsidRPr="000A781E" w:rsidTr="000A781E">
        <w:trPr>
          <w:tblCellSpacing w:w="15" w:type="dxa"/>
          <w:jc w:val="center"/>
        </w:trPr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Material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CaF</w:t>
            </w: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15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BaF</w:t>
            </w: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15"/>
              </w:rPr>
              <w:t>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ZnSe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99CC"/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</w:rPr>
              <w:t>KRS-5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Wavelength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8µm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10µm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10µm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3µm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15µm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Typical Extinction Ratio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250:1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300:1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100:1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200:1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Wire Grid Spacing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2400 Grooves/mm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Parallelism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&lt;= 3 arcmin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Substrate Thickness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2mm nominal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Ring Thickness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5.0mm +/- 0.1mm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Dimensonal Tolerance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+/- 0.5mm</w:t>
            </w:r>
          </w:p>
        </w:tc>
      </w:tr>
      <w:tr w:rsidR="000A781E" w:rsidRPr="000A781E" w:rsidTr="000A781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781E">
              <w:rPr>
                <w:rFonts w:ascii="Arial" w:eastAsia="宋体" w:hAnsi="Arial" w:cs="Arial"/>
                <w:b/>
                <w:bCs/>
                <w:kern w:val="0"/>
                <w:sz w:val="20"/>
              </w:rPr>
              <w:t>Damage Threshold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  <w:tc>
          <w:tcPr>
            <w:tcW w:w="19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10W/cm² CW</w:t>
            </w:r>
          </w:p>
          <w:p w:rsidR="000A781E" w:rsidRPr="000A781E" w:rsidRDefault="000A781E" w:rsidP="000A781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A781E">
              <w:rPr>
                <w:rFonts w:ascii="Arial" w:eastAsia="宋体" w:hAnsi="Arial" w:cs="Arial"/>
                <w:kern w:val="0"/>
                <w:szCs w:val="21"/>
              </w:rPr>
              <w:t>10KW/cm² Pulsed</w:t>
            </w:r>
          </w:p>
        </w:tc>
      </w:tr>
    </w:tbl>
    <w:p w:rsidR="004E68BC" w:rsidRDefault="000A781E" w:rsidP="000A781E">
      <w:pPr>
        <w:rPr>
          <w:rFonts w:hint="eastAsia"/>
        </w:rPr>
      </w:pPr>
    </w:p>
    <w:p w:rsidR="000A781E" w:rsidRDefault="000A781E" w:rsidP="000A781E">
      <w:pPr>
        <w:rPr>
          <w:rFonts w:hint="eastAsia"/>
        </w:rPr>
      </w:pPr>
    </w:p>
    <w:p w:rsidR="000A781E" w:rsidRPr="000A781E" w:rsidRDefault="000A781E" w:rsidP="000A781E">
      <w:pPr>
        <w:rPr>
          <w:rFonts w:hint="eastAsia"/>
        </w:rPr>
      </w:pPr>
      <w:r>
        <w:rPr>
          <w:rFonts w:hint="eastAsia"/>
        </w:rPr>
        <w:t xml:space="preserve">ICL  </w:t>
      </w:r>
      <w:r>
        <w:rPr>
          <w:rFonts w:hint="eastAsia"/>
        </w:rPr>
        <w:t>公司产品</w:t>
      </w:r>
    </w:p>
    <w:sectPr w:rsidR="000A781E" w:rsidRPr="000A781E" w:rsidSect="000A781E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781E"/>
    <w:rsid w:val="000A781E"/>
    <w:rsid w:val="001F6F7D"/>
    <w:rsid w:val="0048780D"/>
    <w:rsid w:val="00C6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8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jxc</dc:creator>
  <cp:keywords/>
  <dc:description/>
  <cp:lastModifiedBy>jxc</cp:lastModifiedBy>
  <cp:revision>1</cp:revision>
  <dcterms:created xsi:type="dcterms:W3CDTF">2012-04-09T05:50:00Z</dcterms:created>
  <dcterms:modified xsi:type="dcterms:W3CDTF">2012-04-09T05:53:00Z</dcterms:modified>
</cp:coreProperties>
</file>